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170" w:rsidRPr="00CD138C" w:rsidRDefault="008C5170" w:rsidP="008C5170">
      <w:pPr>
        <w:spacing w:line="168" w:lineRule="auto"/>
        <w:ind w:right="-709"/>
        <w:jc w:val="center"/>
        <w:rPr>
          <w:rFonts w:cs="Simplified Arabic" w:hint="cs"/>
          <w:b/>
          <w:bCs/>
          <w:sz w:val="40"/>
          <w:szCs w:val="40"/>
          <w:rtl/>
        </w:rPr>
      </w:pPr>
      <w:r w:rsidRPr="00CD138C">
        <w:rPr>
          <w:rFonts w:cs="Simplified Arabic" w:hint="cs"/>
          <w:b/>
          <w:bCs/>
          <w:sz w:val="40"/>
          <w:szCs w:val="40"/>
          <w:rtl/>
        </w:rPr>
        <w:t>البحث الثالث</w:t>
      </w:r>
    </w:p>
    <w:p w:rsidR="008C5170" w:rsidRPr="001F5C13" w:rsidRDefault="008C5170" w:rsidP="008C5170">
      <w:pPr>
        <w:spacing w:line="168" w:lineRule="auto"/>
        <w:ind w:right="4860"/>
        <w:jc w:val="center"/>
        <w:rPr>
          <w:rFonts w:cs="Simplified Arabic" w:hint="cs"/>
          <w:b/>
          <w:bCs/>
          <w:sz w:val="18"/>
          <w:szCs w:val="18"/>
          <w:rtl/>
        </w:rPr>
      </w:pPr>
      <w:r w:rsidRPr="001F5C13">
        <w:rPr>
          <w:rFonts w:cs="Simplified Arabic" w:hint="cs"/>
          <w:b/>
          <w:bCs/>
          <w:sz w:val="18"/>
          <w:szCs w:val="18"/>
          <w:rtl/>
        </w:rPr>
        <w:t>جامعة بنها</w:t>
      </w:r>
    </w:p>
    <w:p w:rsidR="008C5170" w:rsidRPr="001F5C13" w:rsidRDefault="008C5170" w:rsidP="008C5170">
      <w:pPr>
        <w:spacing w:line="168" w:lineRule="auto"/>
        <w:ind w:right="4860"/>
        <w:jc w:val="center"/>
        <w:rPr>
          <w:rFonts w:cs="Simplified Arabic" w:hint="cs"/>
          <w:b/>
          <w:bCs/>
          <w:sz w:val="18"/>
          <w:szCs w:val="18"/>
          <w:rtl/>
        </w:rPr>
      </w:pPr>
      <w:r w:rsidRPr="001F5C13">
        <w:rPr>
          <w:rFonts w:cs="Simplified Arabic" w:hint="cs"/>
          <w:b/>
          <w:bCs/>
          <w:sz w:val="18"/>
          <w:szCs w:val="18"/>
          <w:rtl/>
        </w:rPr>
        <w:t>كلية التربية النوعية</w:t>
      </w:r>
    </w:p>
    <w:p w:rsidR="008C5170" w:rsidRPr="001F5C13" w:rsidRDefault="008C5170" w:rsidP="008C5170">
      <w:pPr>
        <w:spacing w:line="168" w:lineRule="auto"/>
        <w:ind w:right="4860"/>
        <w:jc w:val="center"/>
        <w:rPr>
          <w:rFonts w:cs="Simplified Arabic" w:hint="cs"/>
          <w:b/>
          <w:bCs/>
          <w:sz w:val="18"/>
          <w:szCs w:val="18"/>
          <w:rtl/>
        </w:rPr>
      </w:pPr>
      <w:r w:rsidRPr="001F5C13">
        <w:rPr>
          <w:rFonts w:cs="Simplified Arabic" w:hint="cs"/>
          <w:b/>
          <w:bCs/>
          <w:sz w:val="18"/>
          <w:szCs w:val="18"/>
          <w:rtl/>
        </w:rPr>
        <w:t>قسم الإعلام التربوي</w:t>
      </w:r>
    </w:p>
    <w:p w:rsidR="008C5170" w:rsidRPr="001F5C13" w:rsidRDefault="008C5170" w:rsidP="008C5170">
      <w:pPr>
        <w:spacing w:line="192" w:lineRule="auto"/>
        <w:jc w:val="center"/>
        <w:rPr>
          <w:rFonts w:cs="SKR HEAD1" w:hint="cs"/>
          <w:sz w:val="26"/>
          <w:szCs w:val="26"/>
          <w:rtl/>
        </w:rPr>
      </w:pPr>
      <w:r w:rsidRPr="001F5C13">
        <w:rPr>
          <w:rFonts w:cs="SKR HEAD1" w:hint="cs"/>
          <w:sz w:val="26"/>
          <w:szCs w:val="26"/>
          <w:rtl/>
        </w:rPr>
        <w:t xml:space="preserve">الحاجات والضغوط التي تتعرض لها الشخصيات الدرامية في مسرح الطفل المصري </w:t>
      </w:r>
      <w:r w:rsidRPr="001F5C13">
        <w:rPr>
          <w:rFonts w:cs="Simplified Arabic" w:hint="cs"/>
          <w:sz w:val="26"/>
          <w:szCs w:val="26"/>
          <w:rtl/>
        </w:rPr>
        <w:t>"</w:t>
      </w:r>
      <w:r w:rsidRPr="001F5C13">
        <w:rPr>
          <w:rFonts w:cs="SKR HEAD1" w:hint="cs"/>
          <w:sz w:val="26"/>
          <w:szCs w:val="26"/>
          <w:rtl/>
        </w:rPr>
        <w:t>دراسة تحليلية</w:t>
      </w:r>
      <w:r w:rsidRPr="001F5C13">
        <w:rPr>
          <w:rFonts w:cs="Simplified Arabic" w:hint="cs"/>
          <w:sz w:val="26"/>
          <w:szCs w:val="26"/>
          <w:rtl/>
        </w:rPr>
        <w:t>"</w:t>
      </w:r>
      <w:r w:rsidRPr="001F5C13">
        <w:rPr>
          <w:rFonts w:cs="SKR HEAD1" w:hint="cs"/>
          <w:sz w:val="26"/>
          <w:szCs w:val="26"/>
          <w:rtl/>
        </w:rPr>
        <w:t xml:space="preserve"> </w:t>
      </w:r>
    </w:p>
    <w:p w:rsidR="008C5170" w:rsidRPr="00D02F2F" w:rsidRDefault="008C5170" w:rsidP="008C5170">
      <w:pPr>
        <w:bidi w:val="0"/>
        <w:spacing w:line="192" w:lineRule="auto"/>
        <w:jc w:val="center"/>
        <w:rPr>
          <w:rFonts w:cs="Simplified Arabic"/>
          <w:b/>
        </w:rPr>
      </w:pPr>
      <w:r w:rsidRPr="00D02F2F">
        <w:rPr>
          <w:rFonts w:cs="Simplified Arabic"/>
          <w:b/>
        </w:rPr>
        <w:t>The needs and pressures the drama characters face in the Egyptian child theatre ( analytical study )</w:t>
      </w:r>
    </w:p>
    <w:p w:rsidR="008C5170" w:rsidRPr="00D02F2F" w:rsidRDefault="008C5170" w:rsidP="008C5170">
      <w:pPr>
        <w:spacing w:line="192" w:lineRule="auto"/>
        <w:jc w:val="center"/>
        <w:rPr>
          <w:rFonts w:cs="Simplified Arabic" w:hint="cs"/>
          <w:b/>
          <w:bCs/>
          <w:sz w:val="22"/>
          <w:szCs w:val="22"/>
          <w:rtl/>
        </w:rPr>
      </w:pPr>
      <w:r w:rsidRPr="00D02F2F">
        <w:rPr>
          <w:rFonts w:cs="Simplified Arabic" w:hint="cs"/>
          <w:b/>
          <w:bCs/>
          <w:sz w:val="22"/>
          <w:szCs w:val="22"/>
          <w:rtl/>
        </w:rPr>
        <w:t>إعداد</w:t>
      </w:r>
      <w:r>
        <w:rPr>
          <w:rFonts w:cs="Simplified Arabic" w:hint="cs"/>
          <w:b/>
          <w:bCs/>
          <w:sz w:val="22"/>
          <w:szCs w:val="22"/>
          <w:rtl/>
        </w:rPr>
        <w:t xml:space="preserve"> </w:t>
      </w:r>
      <w:r w:rsidRPr="00D02F2F">
        <w:rPr>
          <w:rFonts w:cs="Simplified Arabic" w:hint="cs"/>
          <w:b/>
          <w:bCs/>
          <w:sz w:val="22"/>
          <w:szCs w:val="22"/>
          <w:rtl/>
        </w:rPr>
        <w:t>د/ أحمد السيد أحمد بخيت</w:t>
      </w:r>
      <w:r>
        <w:rPr>
          <w:rFonts w:cs="Simplified Arabic" w:hint="cs"/>
          <w:b/>
          <w:bCs/>
          <w:sz w:val="22"/>
          <w:szCs w:val="22"/>
          <w:rtl/>
        </w:rPr>
        <w:t xml:space="preserve"> </w:t>
      </w:r>
      <w:r w:rsidRPr="00D02F2F">
        <w:rPr>
          <w:rFonts w:cs="Simplified Arabic" w:hint="cs"/>
          <w:b/>
          <w:bCs/>
          <w:sz w:val="22"/>
          <w:szCs w:val="22"/>
          <w:rtl/>
        </w:rPr>
        <w:t>مدرس بقسم الإعلام التربوي</w:t>
      </w:r>
      <w:r>
        <w:rPr>
          <w:rFonts w:cs="Simplified Arabic" w:hint="cs"/>
          <w:b/>
          <w:bCs/>
          <w:sz w:val="22"/>
          <w:szCs w:val="22"/>
          <w:rtl/>
        </w:rPr>
        <w:t xml:space="preserve">  </w:t>
      </w:r>
      <w:r w:rsidRPr="00D02F2F">
        <w:rPr>
          <w:rFonts w:cs="Simplified Arabic" w:hint="cs"/>
          <w:b/>
          <w:bCs/>
          <w:sz w:val="22"/>
          <w:szCs w:val="22"/>
          <w:rtl/>
        </w:rPr>
        <w:t>كلية التربية النوعية</w:t>
      </w:r>
      <w:r>
        <w:rPr>
          <w:rFonts w:cs="Simplified Arabic" w:hint="cs"/>
          <w:b/>
          <w:bCs/>
          <w:sz w:val="22"/>
          <w:szCs w:val="22"/>
          <w:rtl/>
        </w:rPr>
        <w:t xml:space="preserve">  </w:t>
      </w:r>
      <w:r w:rsidRPr="00D02F2F">
        <w:rPr>
          <w:rFonts w:cs="Simplified Arabic" w:hint="cs"/>
          <w:b/>
          <w:bCs/>
          <w:sz w:val="22"/>
          <w:szCs w:val="22"/>
          <w:rtl/>
        </w:rPr>
        <w:t>جامعة بنها</w:t>
      </w:r>
    </w:p>
    <w:p w:rsidR="008C5170" w:rsidRPr="00A7364F" w:rsidRDefault="008C5170" w:rsidP="008C5170">
      <w:pPr>
        <w:spacing w:line="168" w:lineRule="auto"/>
        <w:ind w:left="-56"/>
        <w:jc w:val="center"/>
        <w:rPr>
          <w:rFonts w:cs="Simplified Arabic" w:hint="cs"/>
          <w:b/>
          <w:bCs/>
          <w:sz w:val="22"/>
          <w:szCs w:val="22"/>
          <w:rtl/>
        </w:rPr>
      </w:pPr>
      <w:r w:rsidRPr="00A7364F">
        <w:rPr>
          <w:rFonts w:cs="Simplified Arabic" w:hint="cs"/>
          <w:b/>
          <w:bCs/>
          <w:sz w:val="22"/>
          <w:szCs w:val="22"/>
          <w:rtl/>
        </w:rPr>
        <w:t xml:space="preserve">الملخص </w:t>
      </w:r>
    </w:p>
    <w:p w:rsidR="008C5170" w:rsidRPr="00D02F2F" w:rsidRDefault="008C5170" w:rsidP="008C5170">
      <w:pPr>
        <w:spacing w:line="168" w:lineRule="auto"/>
        <w:ind w:left="-56"/>
        <w:jc w:val="lowKashida"/>
        <w:rPr>
          <w:rFonts w:cs="Simplified Arabic" w:hint="cs"/>
          <w:b/>
          <w:bCs/>
          <w:rtl/>
        </w:rPr>
      </w:pPr>
      <w:r w:rsidRPr="00D02F2F">
        <w:rPr>
          <w:rFonts w:cs="Simplified Arabic" w:hint="cs"/>
          <w:b/>
          <w:bCs/>
          <w:rtl/>
        </w:rPr>
        <w:t>مشكلة الدراسة:</w:t>
      </w:r>
      <w:r>
        <w:rPr>
          <w:rFonts w:cs="Simplified Arabic" w:hint="cs"/>
          <w:b/>
          <w:bCs/>
          <w:rtl/>
        </w:rPr>
        <w:t xml:space="preserve"> </w:t>
      </w:r>
      <w:r w:rsidRPr="00D02F2F">
        <w:rPr>
          <w:rFonts w:cs="Simplified Arabic" w:hint="cs"/>
          <w:rtl/>
        </w:rPr>
        <w:t>هل يمتلك مؤلفي دراما مسرح الطفل في مصر الإلمام الكافي بطبيعة الحاجات والضغوط التي تتعرض لها الشخصيات الدرامية والواجب توافرها في النص المسرحي لإكساب الطفل السلوك الإيجابي المرغوب</w:t>
      </w:r>
      <w:r>
        <w:rPr>
          <w:rFonts w:cs="Simplified Arabic" w:hint="cs"/>
          <w:rtl/>
        </w:rPr>
        <w:t>.</w:t>
      </w:r>
      <w:r w:rsidRPr="00D02F2F">
        <w:rPr>
          <w:rFonts w:cs="Simplified Arabic" w:hint="cs"/>
          <w:rtl/>
        </w:rPr>
        <w:t xml:space="preserve"> </w:t>
      </w:r>
    </w:p>
    <w:p w:rsidR="008C5170" w:rsidRPr="001F5C13" w:rsidRDefault="008C5170" w:rsidP="008C5170">
      <w:pPr>
        <w:spacing w:line="168" w:lineRule="auto"/>
        <w:jc w:val="lowKashida"/>
        <w:rPr>
          <w:rFonts w:cs="Simplified Arabic" w:hint="cs"/>
          <w:b/>
          <w:bCs/>
          <w:rtl/>
        </w:rPr>
      </w:pPr>
      <w:r w:rsidRPr="001F5C13">
        <w:rPr>
          <w:rFonts w:cs="Simplified Arabic" w:hint="cs"/>
          <w:b/>
          <w:bCs/>
          <w:rtl/>
        </w:rPr>
        <w:t xml:space="preserve">أهمية الدراسة </w:t>
      </w:r>
    </w:p>
    <w:p w:rsidR="008C5170" w:rsidRPr="001F5C13" w:rsidRDefault="008C5170" w:rsidP="008C5170">
      <w:pPr>
        <w:numPr>
          <w:ilvl w:val="0"/>
          <w:numId w:val="3"/>
        </w:numPr>
        <w:tabs>
          <w:tab w:val="clear" w:pos="304"/>
          <w:tab w:val="num" w:pos="124"/>
        </w:tabs>
        <w:spacing w:line="168" w:lineRule="auto"/>
        <w:ind w:left="124" w:hanging="180"/>
        <w:jc w:val="lowKashida"/>
        <w:rPr>
          <w:rFonts w:cs="Simplified Arabic" w:hint="cs"/>
          <w:rtl/>
        </w:rPr>
      </w:pPr>
      <w:r w:rsidRPr="001F5C13">
        <w:rPr>
          <w:rFonts w:cs="Simplified Arabic" w:hint="cs"/>
          <w:rtl/>
        </w:rPr>
        <w:t>أهميه دراسة محتوي نصوص مسرح الطفل باعتبارها من الدرامات الهامة التي يجب أن تتضمن النماذج السلوكية الايجابية للشخصية المتوازنة التي نسعى إلي تقديمها للطفل .</w:t>
      </w:r>
    </w:p>
    <w:p w:rsidR="008C5170" w:rsidRPr="001F5C13" w:rsidRDefault="008C5170" w:rsidP="008C5170">
      <w:pPr>
        <w:numPr>
          <w:ilvl w:val="0"/>
          <w:numId w:val="3"/>
        </w:numPr>
        <w:tabs>
          <w:tab w:val="clear" w:pos="304"/>
          <w:tab w:val="num" w:pos="124"/>
        </w:tabs>
        <w:spacing w:line="168" w:lineRule="auto"/>
        <w:ind w:left="124" w:hanging="180"/>
        <w:jc w:val="lowKashida"/>
        <w:rPr>
          <w:rFonts w:cs="Simplified Arabic" w:hint="cs"/>
        </w:rPr>
      </w:pPr>
      <w:r w:rsidRPr="001F5C13">
        <w:rPr>
          <w:rFonts w:cs="Simplified Arabic" w:hint="cs"/>
          <w:rtl/>
        </w:rPr>
        <w:t xml:space="preserve">أهميه دراسة محتوي نصوص مسرح الطفل لكونها تحتوي علي مؤشرات للحاجات التي تحملها الشخصيات الدرامية والضغوط التي تتعرض لها لمعرفة مدي فاعلية مسرح الطفل في إكساب الأطفال الدافعية والاتجاهات نحو العمل، والإنجاز، والاعتماد، علي </w:t>
      </w:r>
      <w:r>
        <w:rPr>
          <w:rFonts w:cs="Simplified Arabic" w:hint="cs"/>
          <w:rtl/>
        </w:rPr>
        <w:t>ا</w:t>
      </w:r>
      <w:r w:rsidRPr="001F5C13">
        <w:rPr>
          <w:rFonts w:cs="Simplified Arabic" w:hint="cs"/>
          <w:rtl/>
        </w:rPr>
        <w:t xml:space="preserve">لذات وتحمل المسئولية وغيرها .   </w:t>
      </w:r>
    </w:p>
    <w:p w:rsidR="008C5170" w:rsidRPr="001F5C13" w:rsidRDefault="008C5170" w:rsidP="008C5170">
      <w:pPr>
        <w:numPr>
          <w:ilvl w:val="0"/>
          <w:numId w:val="3"/>
        </w:numPr>
        <w:tabs>
          <w:tab w:val="clear" w:pos="304"/>
          <w:tab w:val="num" w:pos="124"/>
        </w:tabs>
        <w:spacing w:line="168" w:lineRule="auto"/>
        <w:ind w:left="124" w:hanging="180"/>
        <w:jc w:val="lowKashida"/>
        <w:rPr>
          <w:rFonts w:cs="Simplified Arabic" w:hint="cs"/>
        </w:rPr>
      </w:pPr>
      <w:r w:rsidRPr="001F5C13">
        <w:rPr>
          <w:rFonts w:cs="Simplified Arabic" w:hint="cs"/>
          <w:rtl/>
        </w:rPr>
        <w:t>أهمية المرحلة العمرية التي تتناولها الدراسة باعتبارها أولي مراحل التعليم الابتدائية وتمهيداً لمرحلة المراهقة حيث يكون الطفل أكثر نضوجاً وفهماً  لذاته ولمن حوله حيث تتطور قدراته العقلية، والاجتماعية، والانفعالية ويتأثر بدرجه كبيرة مما يتلقاه في السنوات الأولي من حياته .</w:t>
      </w:r>
    </w:p>
    <w:p w:rsidR="008C5170" w:rsidRPr="00D02F2F" w:rsidRDefault="008C5170" w:rsidP="008C5170">
      <w:pPr>
        <w:spacing w:line="168" w:lineRule="auto"/>
        <w:ind w:left="-56"/>
        <w:jc w:val="lowKashida"/>
        <w:rPr>
          <w:rFonts w:cs="Simplified Arabic" w:hint="cs"/>
          <w:b/>
          <w:bCs/>
          <w:rtl/>
        </w:rPr>
      </w:pPr>
      <w:r w:rsidRPr="00D02F2F">
        <w:rPr>
          <w:rFonts w:cs="Simplified Arabic" w:hint="cs"/>
          <w:b/>
          <w:bCs/>
          <w:rtl/>
        </w:rPr>
        <w:t xml:space="preserve">أهداف الدراسة </w:t>
      </w:r>
    </w:p>
    <w:p w:rsidR="008C5170" w:rsidRPr="00D02F2F" w:rsidRDefault="008C5170" w:rsidP="008C5170">
      <w:pPr>
        <w:numPr>
          <w:ilvl w:val="0"/>
          <w:numId w:val="3"/>
        </w:numPr>
        <w:spacing w:line="168" w:lineRule="auto"/>
        <w:jc w:val="lowKashida"/>
        <w:rPr>
          <w:rFonts w:cs="Simplified Arabic" w:hint="cs"/>
          <w:rtl/>
        </w:rPr>
      </w:pPr>
      <w:r w:rsidRPr="00D02F2F">
        <w:rPr>
          <w:rFonts w:cs="Simplified Arabic" w:hint="cs"/>
          <w:rtl/>
        </w:rPr>
        <w:t>التعرف على احتياجات الشخصيات الدرامية في مسرح الطفل</w:t>
      </w:r>
      <w:r>
        <w:rPr>
          <w:rFonts w:cs="Simplified Arabic" w:hint="cs"/>
          <w:rtl/>
        </w:rPr>
        <w:t>.</w:t>
      </w:r>
      <w:r w:rsidRPr="00D02F2F">
        <w:rPr>
          <w:rFonts w:cs="Simplified Arabic" w:hint="cs"/>
          <w:rtl/>
        </w:rPr>
        <w:t xml:space="preserve"> </w:t>
      </w:r>
    </w:p>
    <w:p w:rsidR="008C5170" w:rsidRPr="00D02F2F" w:rsidRDefault="008C5170" w:rsidP="008C5170">
      <w:pPr>
        <w:numPr>
          <w:ilvl w:val="0"/>
          <w:numId w:val="3"/>
        </w:numPr>
        <w:spacing w:line="168" w:lineRule="auto"/>
        <w:jc w:val="lowKashida"/>
        <w:rPr>
          <w:rFonts w:cs="Simplified Arabic" w:hint="cs"/>
        </w:rPr>
      </w:pPr>
      <w:r w:rsidRPr="00D02F2F">
        <w:rPr>
          <w:rFonts w:cs="Simplified Arabic" w:hint="cs"/>
          <w:rtl/>
        </w:rPr>
        <w:t>التعرف على الضغوط التي تتعرض لها الشخصيات الدرامية في مسرح الطفل</w:t>
      </w:r>
      <w:r>
        <w:rPr>
          <w:rFonts w:cs="Simplified Arabic" w:hint="cs"/>
          <w:rtl/>
        </w:rPr>
        <w:t>.</w:t>
      </w:r>
    </w:p>
    <w:p w:rsidR="008C5170" w:rsidRPr="00554458" w:rsidRDefault="008C5170" w:rsidP="008C5170">
      <w:pPr>
        <w:spacing w:line="168" w:lineRule="auto"/>
        <w:ind w:left="-56"/>
        <w:jc w:val="lowKashida"/>
        <w:rPr>
          <w:rFonts w:cs="Simplified Arabic" w:hint="cs"/>
          <w:b/>
          <w:bCs/>
          <w:rtl/>
        </w:rPr>
      </w:pPr>
      <w:r w:rsidRPr="00D02F2F">
        <w:rPr>
          <w:rFonts w:cs="Simplified Arabic" w:hint="cs"/>
          <w:b/>
          <w:bCs/>
          <w:rtl/>
        </w:rPr>
        <w:t xml:space="preserve">منهج الدراسة وأدواتها </w:t>
      </w:r>
      <w:r w:rsidRPr="00D02F2F">
        <w:rPr>
          <w:rFonts w:cs="Simplified Arabic" w:hint="cs"/>
          <w:rtl/>
        </w:rPr>
        <w:t xml:space="preserve">اعتمدت الدراسة على المنهج ألوصفي التحليلي وتحليل المحتوى لمجموعة من النصوص المسرحية التي قدمت على خشبة المسرح القومي ومسرح العرائس لأطفال الحلقة الأولى من التعليم الأساسي من سن 9 إلى 12 عام  مرحلة الطفولة المتأخرة في الفترة ما بين عام 2008 إلى عام 2011م،  كما اعتمدت الدراسة على تصنيف "موارى" للضغوط والحاجات. </w:t>
      </w:r>
    </w:p>
    <w:p w:rsidR="008C5170" w:rsidRDefault="008C5170" w:rsidP="008C5170">
      <w:pPr>
        <w:spacing w:line="168" w:lineRule="auto"/>
        <w:ind w:left="-56"/>
        <w:jc w:val="lowKashida"/>
        <w:rPr>
          <w:rFonts w:cs="Simplified Arabic" w:hint="cs"/>
          <w:b/>
          <w:bCs/>
          <w:rtl/>
        </w:rPr>
      </w:pPr>
      <w:r w:rsidRPr="00D02F2F">
        <w:rPr>
          <w:rFonts w:cs="Simplified Arabic" w:hint="cs"/>
          <w:b/>
          <w:bCs/>
          <w:rtl/>
        </w:rPr>
        <w:t>نتائج الدراسة</w:t>
      </w:r>
      <w:r>
        <w:rPr>
          <w:rFonts w:cs="Simplified Arabic" w:hint="cs"/>
          <w:b/>
          <w:bCs/>
          <w:rtl/>
        </w:rPr>
        <w:t xml:space="preserve"> </w:t>
      </w:r>
      <w:r w:rsidRPr="00D02F2F">
        <w:rPr>
          <w:rFonts w:cs="Simplified Arabic" w:hint="cs"/>
          <w:rtl/>
        </w:rPr>
        <w:t xml:space="preserve">عدم إلمام مؤلفي دراما مسرح الطفل بالحاجات الضغوط الإيجابية الواجب توافرها وتأكيدها في النصوص المسرحية وبما لا يتلاءم مع طبيعة المرحلة العمرية التي يخاطبها النص المسرحي ومع توجهات التربية الحديثة. </w:t>
      </w:r>
    </w:p>
    <w:p w:rsidR="008C5170" w:rsidRPr="00554458" w:rsidRDefault="008C5170" w:rsidP="008C5170">
      <w:pPr>
        <w:spacing w:line="192" w:lineRule="auto"/>
        <w:ind w:left="-56"/>
        <w:jc w:val="lowKashida"/>
        <w:rPr>
          <w:rFonts w:cs="Simplified Arabic" w:hint="cs"/>
          <w:b/>
          <w:bCs/>
        </w:rPr>
      </w:pPr>
      <w:r w:rsidRPr="00D02F2F">
        <w:rPr>
          <w:rFonts w:cs="Simplified Arabic" w:hint="cs"/>
          <w:b/>
          <w:bCs/>
          <w:rtl/>
        </w:rPr>
        <w:t>الكلمات المفتاحية</w:t>
      </w:r>
      <w:r>
        <w:rPr>
          <w:rFonts w:cs="Simplified Arabic" w:hint="cs"/>
          <w:b/>
          <w:bCs/>
          <w:rtl/>
        </w:rPr>
        <w:t xml:space="preserve"> </w:t>
      </w:r>
      <w:r w:rsidRPr="00D02F2F">
        <w:rPr>
          <w:rFonts w:cs="Simplified Arabic" w:hint="cs"/>
          <w:rtl/>
        </w:rPr>
        <w:t>مسرح الطفل</w:t>
      </w:r>
      <w:r w:rsidRPr="00D02F2F">
        <w:rPr>
          <w:rFonts w:cs="Simplified Arabic"/>
        </w:rPr>
        <w:t xml:space="preserve">Children Theatre </w:t>
      </w:r>
      <w:r w:rsidRPr="00D02F2F">
        <w:rPr>
          <w:rFonts w:cs="Simplified Arabic" w:hint="cs"/>
          <w:rtl/>
        </w:rPr>
        <w:t xml:space="preserve">- الضغوط </w:t>
      </w:r>
      <w:r>
        <w:rPr>
          <w:rFonts w:cs="Simplified Arabic"/>
        </w:rPr>
        <w:t>stress</w:t>
      </w:r>
      <w:r w:rsidRPr="00D02F2F">
        <w:rPr>
          <w:rFonts w:cs="Simplified Arabic"/>
        </w:rPr>
        <w:t xml:space="preserve"> </w:t>
      </w:r>
      <w:r w:rsidRPr="00D02F2F">
        <w:rPr>
          <w:rFonts w:cs="Simplified Arabic" w:hint="cs"/>
          <w:rtl/>
        </w:rPr>
        <w:t xml:space="preserve"> - الحاجات </w:t>
      </w:r>
      <w:r w:rsidRPr="00D02F2F">
        <w:rPr>
          <w:rFonts w:cs="Simplified Arabic"/>
        </w:rPr>
        <w:t xml:space="preserve">Needs </w:t>
      </w:r>
    </w:p>
    <w:p w:rsidR="008C5170" w:rsidRPr="00D02F2F" w:rsidRDefault="008C5170" w:rsidP="008C5170">
      <w:pPr>
        <w:bidi w:val="0"/>
        <w:spacing w:line="192" w:lineRule="auto"/>
        <w:rPr>
          <w:b/>
          <w:bCs/>
        </w:rPr>
      </w:pPr>
      <w:r w:rsidRPr="00D02F2F">
        <w:rPr>
          <w:b/>
          <w:bCs/>
        </w:rPr>
        <w:t>The Aim of the Study :</w:t>
      </w:r>
      <w:r w:rsidRPr="00D02F2F">
        <w:t xml:space="preserve">To know the needs and pressures facing the character in children theatre </w:t>
      </w:r>
    </w:p>
    <w:p w:rsidR="008C5170" w:rsidRPr="00D02F2F" w:rsidRDefault="008C5170" w:rsidP="008C5170">
      <w:pPr>
        <w:bidi w:val="0"/>
        <w:spacing w:line="192" w:lineRule="auto"/>
        <w:rPr>
          <w:b/>
          <w:bCs/>
        </w:rPr>
      </w:pPr>
      <w:r w:rsidRPr="00D02F2F">
        <w:rPr>
          <w:b/>
          <w:bCs/>
        </w:rPr>
        <w:t>Limitation of the study :</w:t>
      </w:r>
      <w:r w:rsidRPr="00D02F2F">
        <w:t>From 2008 to the end of the year 2011</w:t>
      </w:r>
    </w:p>
    <w:p w:rsidR="008C5170" w:rsidRPr="00D02F2F" w:rsidRDefault="008C5170" w:rsidP="008C5170">
      <w:pPr>
        <w:bidi w:val="0"/>
        <w:spacing w:line="192" w:lineRule="auto"/>
        <w:rPr>
          <w:b/>
          <w:bCs/>
        </w:rPr>
      </w:pPr>
      <w:r w:rsidRPr="00D02F2F">
        <w:rPr>
          <w:b/>
          <w:bCs/>
        </w:rPr>
        <w:t>The tools of the study :</w:t>
      </w:r>
      <w:r w:rsidRPr="00D02F2F">
        <w:t xml:space="preserve">Content analysis, and </w:t>
      </w:r>
      <w:smartTag w:uri="urn:schemas-microsoft-com:office:smarttags" w:element="City">
        <w:smartTag w:uri="urn:schemas-microsoft-com:office:smarttags" w:element="place">
          <w:r w:rsidRPr="00D02F2F">
            <w:t>murray</w:t>
          </w:r>
        </w:smartTag>
      </w:smartTag>
      <w:r w:rsidRPr="00D02F2F">
        <w:t>,h. needs – presses theory</w:t>
      </w:r>
    </w:p>
    <w:p w:rsidR="008C5170" w:rsidRPr="00D02F2F" w:rsidRDefault="008C5170" w:rsidP="008C5170">
      <w:pPr>
        <w:bidi w:val="0"/>
        <w:spacing w:line="192" w:lineRule="auto"/>
        <w:rPr>
          <w:b/>
          <w:bCs/>
        </w:rPr>
      </w:pPr>
      <w:r w:rsidRPr="00D02F2F">
        <w:rPr>
          <w:b/>
          <w:bCs/>
        </w:rPr>
        <w:t>The sample of the study :</w:t>
      </w:r>
      <w:r w:rsidRPr="00D02F2F">
        <w:t xml:space="preserve">Includes 5 plays from the children theatre </w:t>
      </w:r>
    </w:p>
    <w:p w:rsidR="008C5170" w:rsidRPr="00D02F2F" w:rsidRDefault="008C5170" w:rsidP="008C5170">
      <w:pPr>
        <w:bidi w:val="0"/>
        <w:spacing w:line="192" w:lineRule="auto"/>
        <w:jc w:val="lowKashida"/>
        <w:rPr>
          <w:b/>
          <w:bCs/>
        </w:rPr>
      </w:pPr>
      <w:r w:rsidRPr="00D02F2F">
        <w:rPr>
          <w:b/>
          <w:bCs/>
        </w:rPr>
        <w:t>Conclution of study :</w:t>
      </w:r>
      <w:r w:rsidRPr="00D02F2F">
        <w:rPr>
          <w:color w:val="000000"/>
        </w:rPr>
        <w:t>Lack of familiarity authors Drama Theater and the child needs to be met by positive pressure and confirmed in the theatrical texts probably fits with the nature of the age, which speak to her theatrical text and with modern education trends</w:t>
      </w:r>
    </w:p>
    <w:p w:rsidR="008C5170" w:rsidRPr="0027380E" w:rsidRDefault="008C5170" w:rsidP="008C5170">
      <w:pPr>
        <w:bidi w:val="0"/>
        <w:spacing w:line="192" w:lineRule="auto"/>
        <w:rPr>
          <w:rFonts w:hint="cs"/>
          <w:b/>
          <w:bCs/>
        </w:rPr>
      </w:pPr>
      <w:r w:rsidRPr="00D02F2F">
        <w:rPr>
          <w:b/>
          <w:bCs/>
        </w:rPr>
        <w:t>Keywords  :</w:t>
      </w:r>
      <w:r w:rsidRPr="00D02F2F">
        <w:t>Needs – Presses – children Theatre</w:t>
      </w:r>
    </w:p>
    <w:p w:rsidR="003760F5" w:rsidRPr="008C5170" w:rsidRDefault="003760F5" w:rsidP="008C5170">
      <w:bookmarkStart w:id="0" w:name="_GoBack"/>
      <w:bookmarkEnd w:id="0"/>
    </w:p>
    <w:sectPr w:rsidR="003760F5" w:rsidRPr="008C5170" w:rsidSect="0043596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KR HEAD1">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C23B1"/>
    <w:multiLevelType w:val="hybridMultilevel"/>
    <w:tmpl w:val="6D40CC40"/>
    <w:lvl w:ilvl="0" w:tplc="50CAE146">
      <w:numFmt w:val="bullet"/>
      <w:lvlText w:val="-"/>
      <w:lvlJc w:val="left"/>
      <w:pPr>
        <w:tabs>
          <w:tab w:val="num" w:pos="304"/>
        </w:tabs>
        <w:ind w:left="304" w:hanging="360"/>
      </w:pPr>
      <w:rPr>
        <w:rFonts w:ascii="Times New Roman" w:eastAsia="Times New Roman" w:hAnsi="Times New Roman" w:cs="Simplified Arabic" w:hint="default"/>
      </w:rPr>
    </w:lvl>
    <w:lvl w:ilvl="1" w:tplc="0409000F">
      <w:start w:val="1"/>
      <w:numFmt w:val="decimal"/>
      <w:lvlText w:val="%2."/>
      <w:lvlJc w:val="left"/>
      <w:pPr>
        <w:tabs>
          <w:tab w:val="num" w:pos="1024"/>
        </w:tabs>
        <w:ind w:left="1024" w:hanging="360"/>
      </w:pPr>
      <w:rPr>
        <w:rFonts w:hint="default"/>
      </w:rPr>
    </w:lvl>
    <w:lvl w:ilvl="2" w:tplc="99583950">
      <w:start w:val="2"/>
      <w:numFmt w:val="decimal"/>
      <w:lvlText w:val="%3-"/>
      <w:lvlJc w:val="left"/>
      <w:pPr>
        <w:tabs>
          <w:tab w:val="num" w:pos="1080"/>
        </w:tabs>
        <w:ind w:left="1080" w:hanging="360"/>
      </w:pPr>
      <w:rPr>
        <w:rFonts w:hint="default"/>
      </w:rPr>
    </w:lvl>
    <w:lvl w:ilvl="3" w:tplc="04090001" w:tentative="1">
      <w:start w:val="1"/>
      <w:numFmt w:val="bullet"/>
      <w:lvlText w:val=""/>
      <w:lvlJc w:val="left"/>
      <w:pPr>
        <w:tabs>
          <w:tab w:val="num" w:pos="2464"/>
        </w:tabs>
        <w:ind w:left="2464" w:hanging="360"/>
      </w:pPr>
      <w:rPr>
        <w:rFonts w:ascii="Symbol" w:hAnsi="Symbol" w:hint="default"/>
      </w:rPr>
    </w:lvl>
    <w:lvl w:ilvl="4" w:tplc="04090003" w:tentative="1">
      <w:start w:val="1"/>
      <w:numFmt w:val="bullet"/>
      <w:lvlText w:val="o"/>
      <w:lvlJc w:val="left"/>
      <w:pPr>
        <w:tabs>
          <w:tab w:val="num" w:pos="3184"/>
        </w:tabs>
        <w:ind w:left="3184" w:hanging="360"/>
      </w:pPr>
      <w:rPr>
        <w:rFonts w:ascii="Courier New" w:hAnsi="Courier New" w:cs="Courier New" w:hint="default"/>
      </w:rPr>
    </w:lvl>
    <w:lvl w:ilvl="5" w:tplc="04090005" w:tentative="1">
      <w:start w:val="1"/>
      <w:numFmt w:val="bullet"/>
      <w:lvlText w:val=""/>
      <w:lvlJc w:val="left"/>
      <w:pPr>
        <w:tabs>
          <w:tab w:val="num" w:pos="3904"/>
        </w:tabs>
        <w:ind w:left="3904" w:hanging="360"/>
      </w:pPr>
      <w:rPr>
        <w:rFonts w:ascii="Wingdings" w:hAnsi="Wingdings" w:hint="default"/>
      </w:rPr>
    </w:lvl>
    <w:lvl w:ilvl="6" w:tplc="04090001" w:tentative="1">
      <w:start w:val="1"/>
      <w:numFmt w:val="bullet"/>
      <w:lvlText w:val=""/>
      <w:lvlJc w:val="left"/>
      <w:pPr>
        <w:tabs>
          <w:tab w:val="num" w:pos="4624"/>
        </w:tabs>
        <w:ind w:left="4624" w:hanging="360"/>
      </w:pPr>
      <w:rPr>
        <w:rFonts w:ascii="Symbol" w:hAnsi="Symbol" w:hint="default"/>
      </w:rPr>
    </w:lvl>
    <w:lvl w:ilvl="7" w:tplc="04090003" w:tentative="1">
      <w:start w:val="1"/>
      <w:numFmt w:val="bullet"/>
      <w:lvlText w:val="o"/>
      <w:lvlJc w:val="left"/>
      <w:pPr>
        <w:tabs>
          <w:tab w:val="num" w:pos="5344"/>
        </w:tabs>
        <w:ind w:left="5344" w:hanging="360"/>
      </w:pPr>
      <w:rPr>
        <w:rFonts w:ascii="Courier New" w:hAnsi="Courier New" w:cs="Courier New" w:hint="default"/>
      </w:rPr>
    </w:lvl>
    <w:lvl w:ilvl="8" w:tplc="04090005" w:tentative="1">
      <w:start w:val="1"/>
      <w:numFmt w:val="bullet"/>
      <w:lvlText w:val=""/>
      <w:lvlJc w:val="left"/>
      <w:pPr>
        <w:tabs>
          <w:tab w:val="num" w:pos="6064"/>
        </w:tabs>
        <w:ind w:left="6064" w:hanging="360"/>
      </w:pPr>
      <w:rPr>
        <w:rFonts w:ascii="Wingdings" w:hAnsi="Wingdings" w:hint="default"/>
      </w:rPr>
    </w:lvl>
  </w:abstractNum>
  <w:abstractNum w:abstractNumId="1">
    <w:nsid w:val="31AF3A43"/>
    <w:multiLevelType w:val="hybridMultilevel"/>
    <w:tmpl w:val="D57A4484"/>
    <w:lvl w:ilvl="0" w:tplc="FA6244FC">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286DCC"/>
    <w:multiLevelType w:val="hybridMultilevel"/>
    <w:tmpl w:val="6F7ECB20"/>
    <w:lvl w:ilvl="0" w:tplc="475017E0">
      <w:numFmt w:val="bullet"/>
      <w:lvlText w:val="-"/>
      <w:lvlJc w:val="left"/>
      <w:pPr>
        <w:ind w:left="720" w:hanging="360"/>
      </w:pPr>
      <w:rPr>
        <w:rFonts w:ascii="Times New Roman" w:eastAsia="Calibri"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8E"/>
    <w:rsid w:val="001465A6"/>
    <w:rsid w:val="0031408E"/>
    <w:rsid w:val="003760F5"/>
    <w:rsid w:val="0043596B"/>
    <w:rsid w:val="008C5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19341DA-E204-44D9-B8A5-1F670213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08E"/>
    <w:pPr>
      <w:bidi/>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465A6"/>
    <w:pPr>
      <w:bidi w:val="0"/>
      <w:ind w:left="720"/>
      <w:contextualSpacing/>
      <w:jc w:val="lowKashida"/>
    </w:pPr>
    <w:rPr>
      <w:rFonts w:eastAsia="Calibri" w:cs="Simplified Arabic"/>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ffff</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ايهاب سعد</dc:creator>
  <cp:keywords/>
  <dc:description/>
  <cp:lastModifiedBy>ايهاب سعد</cp:lastModifiedBy>
  <cp:revision>2</cp:revision>
  <dcterms:created xsi:type="dcterms:W3CDTF">2016-03-22T09:02:00Z</dcterms:created>
  <dcterms:modified xsi:type="dcterms:W3CDTF">2016-03-22T09:02:00Z</dcterms:modified>
</cp:coreProperties>
</file>